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63F" w:rsidRDefault="00B8263F" w:rsidP="00812FFD">
      <w:pPr>
        <w:pStyle w:val="Heading4"/>
        <w:keepNext w:val="0"/>
        <w:rPr>
          <w:rFonts w:ascii="Calibri" w:hAnsi="Calibri"/>
          <w:sz w:val="40"/>
        </w:rPr>
      </w:pPr>
      <w:r>
        <w:rPr>
          <w:rFonts w:ascii="Calibri" w:hAnsi="Calibri"/>
          <w:sz w:val="40"/>
        </w:rPr>
        <w:t>The Institute of Advanced Motorists</w:t>
      </w:r>
    </w:p>
    <w:p w:rsidR="00812FFD" w:rsidRDefault="00812FFD" w:rsidP="00812FFD">
      <w:pPr>
        <w:pStyle w:val="Heading4"/>
        <w:keepNext w:val="0"/>
        <w:rPr>
          <w:rFonts w:ascii="Calibri" w:hAnsi="Calibri"/>
          <w:sz w:val="40"/>
          <w:szCs w:val="40"/>
        </w:rPr>
      </w:pPr>
      <w:r>
        <w:rPr>
          <w:rFonts w:ascii="Calibri" w:hAnsi="Calibri"/>
          <w:sz w:val="40"/>
        </w:rPr>
        <w:t xml:space="preserve">The </w:t>
      </w:r>
      <w:proofErr w:type="spellStart"/>
      <w:r>
        <w:rPr>
          <w:rFonts w:ascii="Calibri" w:hAnsi="Calibri"/>
          <w:sz w:val="40"/>
        </w:rPr>
        <w:t>MoT</w:t>
      </w:r>
      <w:proofErr w:type="spellEnd"/>
      <w:r>
        <w:rPr>
          <w:rFonts w:ascii="Calibri" w:hAnsi="Calibri"/>
          <w:sz w:val="40"/>
        </w:rPr>
        <w:t xml:space="preserve"> t</w:t>
      </w:r>
      <w:r w:rsidRPr="0033436D">
        <w:rPr>
          <w:rFonts w:ascii="Calibri" w:hAnsi="Calibri"/>
          <w:sz w:val="40"/>
        </w:rPr>
        <w:t>est – time for a change?</w:t>
      </w:r>
      <w:r>
        <w:rPr>
          <w:rFonts w:ascii="Calibri" w:hAnsi="Calibri"/>
          <w:sz w:val="40"/>
        </w:rPr>
        <w:t xml:space="preserve"> </w:t>
      </w:r>
    </w:p>
    <w:p w:rsidR="00812FFD" w:rsidRPr="0033436D" w:rsidRDefault="00812FFD" w:rsidP="00812FFD">
      <w:pPr>
        <w:rPr>
          <w:rFonts w:ascii="Calibri" w:hAnsi="Calibri"/>
        </w:rPr>
      </w:pPr>
    </w:p>
    <w:p w:rsidR="00812FFD" w:rsidRPr="006D35AC" w:rsidRDefault="00812FFD" w:rsidP="00812FFD">
      <w:pPr>
        <w:rPr>
          <w:rFonts w:ascii="Calibri" w:hAnsi="Calibri"/>
          <w:b/>
          <w:u w:val="single"/>
        </w:rPr>
      </w:pPr>
      <w:r w:rsidRPr="006D35AC">
        <w:rPr>
          <w:rFonts w:ascii="Calibri" w:hAnsi="Calibri"/>
          <w:b/>
          <w:u w:val="single"/>
        </w:rPr>
        <w:t>Policy overview</w:t>
      </w:r>
    </w:p>
    <w:p w:rsidR="00812FFD" w:rsidRDefault="00812FFD" w:rsidP="00812FFD">
      <w:pPr>
        <w:rPr>
          <w:rFonts w:ascii="Calibri" w:hAnsi="Calibri"/>
          <w:b/>
        </w:rPr>
      </w:pPr>
    </w:p>
    <w:p w:rsidR="00812FFD" w:rsidRPr="0033436D" w:rsidRDefault="00812FFD" w:rsidP="00812FFD">
      <w:pPr>
        <w:rPr>
          <w:rFonts w:ascii="Calibri" w:hAnsi="Calibri"/>
          <w:b/>
        </w:rPr>
      </w:pPr>
      <w:r w:rsidRPr="0033436D">
        <w:rPr>
          <w:rFonts w:ascii="Calibri" w:hAnsi="Calibri"/>
          <w:b/>
        </w:rPr>
        <w:t>A recent government report suggested that the frequency of the MOT test should be changed to bring it more in line with EC minimum requirements. A change would reduce costs for some motorists, but would road safety be compromised?</w:t>
      </w:r>
    </w:p>
    <w:p w:rsidR="00812FFD" w:rsidRPr="0033436D" w:rsidRDefault="00812FFD" w:rsidP="00812FFD">
      <w:pPr>
        <w:rPr>
          <w:rFonts w:ascii="Calibri" w:hAnsi="Calibri"/>
        </w:rPr>
      </w:pPr>
    </w:p>
    <w:p w:rsidR="00812FFD" w:rsidRPr="0033436D" w:rsidRDefault="00812FFD" w:rsidP="00812FFD">
      <w:pPr>
        <w:rPr>
          <w:rFonts w:ascii="Calibri" w:hAnsi="Calibri"/>
        </w:rPr>
      </w:pPr>
      <w:r w:rsidRPr="0033436D">
        <w:rPr>
          <w:rFonts w:ascii="Calibri" w:hAnsi="Calibri"/>
        </w:rPr>
        <w:t>The EC minimum is for a first test for cars at four years old, followed by a test every two years, known as the 4</w:t>
      </w:r>
      <w:r>
        <w:rPr>
          <w:rFonts w:ascii="Calibri" w:hAnsi="Calibri"/>
        </w:rPr>
        <w:t>-2-</w:t>
      </w:r>
      <w:r w:rsidRPr="0033436D">
        <w:rPr>
          <w:rFonts w:ascii="Calibri" w:hAnsi="Calibri"/>
        </w:rPr>
        <w:t xml:space="preserve">2 </w:t>
      </w:r>
      <w:r>
        <w:rPr>
          <w:rFonts w:ascii="Calibri" w:hAnsi="Calibri"/>
        </w:rPr>
        <w:t>sequence</w:t>
      </w:r>
      <w:r w:rsidRPr="0033436D">
        <w:rPr>
          <w:rFonts w:ascii="Calibri" w:hAnsi="Calibri"/>
        </w:rPr>
        <w:t>.  The UK requirement is for the first test after three years, followed by annual testing</w:t>
      </w:r>
      <w:r>
        <w:rPr>
          <w:rFonts w:ascii="Calibri" w:hAnsi="Calibri"/>
        </w:rPr>
        <w:t>,</w:t>
      </w:r>
      <w:r w:rsidRPr="0033436D">
        <w:rPr>
          <w:rFonts w:ascii="Calibri" w:hAnsi="Calibri"/>
        </w:rPr>
        <w:t xml:space="preserve"> the 3</w:t>
      </w:r>
      <w:r>
        <w:rPr>
          <w:rFonts w:ascii="Calibri" w:hAnsi="Calibri"/>
        </w:rPr>
        <w:t>-</w:t>
      </w:r>
      <w:r w:rsidRPr="0033436D">
        <w:rPr>
          <w:rFonts w:ascii="Calibri" w:hAnsi="Calibri"/>
        </w:rPr>
        <w:t>1</w:t>
      </w:r>
      <w:r>
        <w:rPr>
          <w:rFonts w:ascii="Calibri" w:hAnsi="Calibri"/>
        </w:rPr>
        <w:t>-</w:t>
      </w:r>
      <w:r w:rsidRPr="0033436D">
        <w:rPr>
          <w:rFonts w:ascii="Calibri" w:hAnsi="Calibri"/>
        </w:rPr>
        <w:t xml:space="preserve">1 </w:t>
      </w:r>
      <w:r>
        <w:rPr>
          <w:rFonts w:ascii="Calibri" w:hAnsi="Calibri"/>
        </w:rPr>
        <w:t>sequence</w:t>
      </w:r>
      <w:r w:rsidRPr="0033436D">
        <w:rPr>
          <w:rFonts w:ascii="Calibri" w:hAnsi="Calibri"/>
        </w:rPr>
        <w:t>.  An analysis for the gover</w:t>
      </w:r>
      <w:r>
        <w:rPr>
          <w:rFonts w:ascii="Calibri" w:hAnsi="Calibri"/>
        </w:rPr>
        <w:t>nment* suggests that the three-</w:t>
      </w:r>
      <w:r w:rsidRPr="0033436D">
        <w:rPr>
          <w:rFonts w:ascii="Calibri" w:hAnsi="Calibri"/>
        </w:rPr>
        <w:t>year test is costing car own</w:t>
      </w:r>
      <w:r>
        <w:rPr>
          <w:rFonts w:ascii="Calibri" w:hAnsi="Calibri"/>
        </w:rPr>
        <w:t>ers</w:t>
      </w:r>
      <w:r w:rsidRPr="0033436D">
        <w:rPr>
          <w:rFonts w:ascii="Calibri" w:hAnsi="Calibri"/>
        </w:rPr>
        <w:t xml:space="preserve"> £80</w:t>
      </w:r>
      <w:r>
        <w:rPr>
          <w:rFonts w:ascii="Calibri" w:hAnsi="Calibri"/>
        </w:rPr>
        <w:t xml:space="preserve"> </w:t>
      </w:r>
      <w:r w:rsidRPr="0033436D">
        <w:rPr>
          <w:rFonts w:ascii="Calibri" w:hAnsi="Calibri"/>
        </w:rPr>
        <w:t>million a year in test fees.</w:t>
      </w:r>
    </w:p>
    <w:p w:rsidR="00812FFD" w:rsidRPr="0033436D" w:rsidRDefault="00812FFD" w:rsidP="00812FFD">
      <w:pPr>
        <w:rPr>
          <w:rFonts w:ascii="Calibri" w:hAnsi="Calibri"/>
        </w:rPr>
      </w:pPr>
      <w:r w:rsidRPr="0033436D">
        <w:rPr>
          <w:rFonts w:ascii="Calibri" w:hAnsi="Calibri"/>
        </w:rPr>
        <w:t xml:space="preserve"> </w:t>
      </w:r>
    </w:p>
    <w:p w:rsidR="00812FFD" w:rsidRPr="0033436D" w:rsidRDefault="00812FFD" w:rsidP="00812FFD">
      <w:pPr>
        <w:rPr>
          <w:rFonts w:ascii="Calibri" w:hAnsi="Calibri"/>
        </w:rPr>
      </w:pPr>
      <w:r w:rsidRPr="0033436D">
        <w:rPr>
          <w:rFonts w:ascii="Calibri" w:hAnsi="Calibri"/>
        </w:rPr>
        <w:t xml:space="preserve">In the 1960s, the </w:t>
      </w:r>
      <w:smartTag w:uri="urn:schemas-microsoft-com:office:smarttags" w:element="place">
        <w:smartTag w:uri="urn:schemas-microsoft-com:office:smarttags" w:element="country-region">
          <w:r w:rsidRPr="0033436D">
            <w:rPr>
              <w:rFonts w:ascii="Calibri" w:hAnsi="Calibri"/>
            </w:rPr>
            <w:t>UK</w:t>
          </w:r>
        </w:smartTag>
      </w:smartTag>
      <w:r w:rsidRPr="0033436D">
        <w:rPr>
          <w:rFonts w:ascii="Calibri" w:hAnsi="Calibri"/>
        </w:rPr>
        <w:t xml:space="preserve"> was one of the first countries to require all vehicles to undergo an annual roadworthiness inspection after three years.  At tha</w:t>
      </w:r>
      <w:r>
        <w:rPr>
          <w:rFonts w:ascii="Calibri" w:hAnsi="Calibri"/>
        </w:rPr>
        <w:t>t time, new cars had only one-</w:t>
      </w:r>
      <w:r w:rsidRPr="0033436D">
        <w:rPr>
          <w:rFonts w:ascii="Calibri" w:hAnsi="Calibri"/>
        </w:rPr>
        <w:t>year warrant</w:t>
      </w:r>
      <w:r>
        <w:rPr>
          <w:rFonts w:ascii="Calibri" w:hAnsi="Calibri"/>
        </w:rPr>
        <w:t>ies</w:t>
      </w:r>
      <w:r w:rsidRPr="0033436D">
        <w:rPr>
          <w:rFonts w:ascii="Calibri" w:hAnsi="Calibri"/>
        </w:rPr>
        <w:t xml:space="preserve">, and the quality of design and construction was </w:t>
      </w:r>
      <w:r>
        <w:rPr>
          <w:rFonts w:ascii="Calibri" w:hAnsi="Calibri"/>
        </w:rPr>
        <w:t>much lower</w:t>
      </w:r>
      <w:r w:rsidRPr="0033436D">
        <w:rPr>
          <w:rFonts w:ascii="Calibri" w:hAnsi="Calibri"/>
        </w:rPr>
        <w:t>. Today, new cars come with three-year warranties, and it is in the new car owner’s interest to have the car serviced</w:t>
      </w:r>
      <w:r>
        <w:rPr>
          <w:rFonts w:ascii="Calibri" w:hAnsi="Calibri"/>
        </w:rPr>
        <w:t>,</w:t>
      </w:r>
      <w:r w:rsidRPr="00E428E1">
        <w:rPr>
          <w:rFonts w:ascii="Calibri" w:hAnsi="Calibri"/>
        </w:rPr>
        <w:t xml:space="preserve"> </w:t>
      </w:r>
      <w:r w:rsidRPr="0033436D">
        <w:rPr>
          <w:rFonts w:ascii="Calibri" w:hAnsi="Calibri"/>
        </w:rPr>
        <w:t xml:space="preserve">under warranty, </w:t>
      </w:r>
      <w:r>
        <w:rPr>
          <w:rFonts w:ascii="Calibri" w:hAnsi="Calibri"/>
        </w:rPr>
        <w:t xml:space="preserve">before three years are up, to rectify </w:t>
      </w:r>
      <w:r w:rsidRPr="0033436D">
        <w:rPr>
          <w:rFonts w:ascii="Calibri" w:hAnsi="Calibri"/>
        </w:rPr>
        <w:t>any faults.</w:t>
      </w:r>
    </w:p>
    <w:p w:rsidR="00812FFD" w:rsidRPr="0033436D" w:rsidRDefault="00812FFD" w:rsidP="00812FFD">
      <w:pPr>
        <w:rPr>
          <w:rFonts w:ascii="Calibri" w:hAnsi="Calibri"/>
        </w:rPr>
      </w:pPr>
    </w:p>
    <w:p w:rsidR="00812FFD" w:rsidRPr="0033436D" w:rsidRDefault="00812FFD" w:rsidP="00812FFD">
      <w:pPr>
        <w:rPr>
          <w:rFonts w:ascii="Calibri" w:hAnsi="Calibri"/>
        </w:rPr>
      </w:pPr>
      <w:r w:rsidRPr="0033436D">
        <w:rPr>
          <w:rFonts w:ascii="Calibri" w:hAnsi="Calibri"/>
        </w:rPr>
        <w:t>Th</w:t>
      </w:r>
      <w:r>
        <w:rPr>
          <w:rFonts w:ascii="Calibri" w:hAnsi="Calibri"/>
        </w:rPr>
        <w:t>erefore,</w:t>
      </w:r>
      <w:r w:rsidRPr="0033436D">
        <w:rPr>
          <w:rFonts w:ascii="Calibri" w:hAnsi="Calibri"/>
        </w:rPr>
        <w:t xml:space="preserve"> is the consumer’s best interest served by also having to pay for an MOT test at </w:t>
      </w:r>
      <w:r>
        <w:rPr>
          <w:rFonts w:ascii="Calibri" w:hAnsi="Calibri"/>
        </w:rPr>
        <w:t xml:space="preserve">around </w:t>
      </w:r>
      <w:r w:rsidRPr="0033436D">
        <w:rPr>
          <w:rFonts w:ascii="Calibri" w:hAnsi="Calibri"/>
        </w:rPr>
        <w:t xml:space="preserve">the same time, simply to show that the garage has done its job properly?  </w:t>
      </w:r>
    </w:p>
    <w:p w:rsidR="00812FFD" w:rsidRPr="0033436D" w:rsidRDefault="00812FFD" w:rsidP="00812FFD">
      <w:pPr>
        <w:rPr>
          <w:rFonts w:ascii="Calibri" w:hAnsi="Calibri"/>
        </w:rPr>
      </w:pPr>
    </w:p>
    <w:p w:rsidR="00812FFD" w:rsidRPr="0033436D" w:rsidRDefault="00812FFD" w:rsidP="00812FFD">
      <w:pPr>
        <w:rPr>
          <w:rFonts w:ascii="Calibri" w:hAnsi="Calibri"/>
        </w:rPr>
      </w:pPr>
      <w:r w:rsidRPr="0033436D">
        <w:rPr>
          <w:rFonts w:ascii="Calibri" w:hAnsi="Calibri"/>
        </w:rPr>
        <w:t>The IAM Trust believes that both road safety and consumer costs should be considered to help form a judgement</w:t>
      </w:r>
      <w:r>
        <w:rPr>
          <w:rFonts w:ascii="Calibri" w:hAnsi="Calibri"/>
        </w:rPr>
        <w:t>,</w:t>
      </w:r>
      <w:r w:rsidRPr="0033436D">
        <w:rPr>
          <w:rFonts w:ascii="Calibri" w:hAnsi="Calibri"/>
        </w:rPr>
        <w:t xml:space="preserve"> and it is therefore important to know </w:t>
      </w:r>
      <w:r w:rsidRPr="00E428E1">
        <w:rPr>
          <w:rFonts w:ascii="Calibri" w:hAnsi="Calibri"/>
          <w:i/>
        </w:rPr>
        <w:t>why</w:t>
      </w:r>
      <w:r>
        <w:rPr>
          <w:rFonts w:ascii="Calibri" w:hAnsi="Calibri"/>
        </w:rPr>
        <w:t xml:space="preserve"> </w:t>
      </w:r>
      <w:r w:rsidRPr="0033436D">
        <w:rPr>
          <w:rFonts w:ascii="Calibri" w:hAnsi="Calibri"/>
        </w:rPr>
        <w:t>cars fail their first MOT test at three years.  It would also help to know how many cars fail the test at the fourth year, and for what reasons. Although this information is available for trucks and buses, it is not available for cars.  The IAM Trust has asked that this information is made available and awaits a response.</w:t>
      </w:r>
    </w:p>
    <w:p w:rsidR="00812FFD" w:rsidRPr="0033436D" w:rsidRDefault="00812FFD" w:rsidP="00812FFD">
      <w:pPr>
        <w:rPr>
          <w:rFonts w:ascii="Calibri" w:hAnsi="Calibri"/>
          <w:b/>
          <w:bCs/>
          <w:i/>
          <w:iCs/>
          <w:lang w:eastAsia="en-GB"/>
        </w:rPr>
      </w:pPr>
    </w:p>
    <w:p w:rsidR="00812FFD" w:rsidRPr="0033436D" w:rsidRDefault="00812FFD" w:rsidP="00812FFD">
      <w:pPr>
        <w:rPr>
          <w:rFonts w:ascii="Calibri" w:hAnsi="Calibri"/>
          <w:lang w:eastAsia="en-GB"/>
        </w:rPr>
      </w:pPr>
      <w:r w:rsidRPr="0033436D">
        <w:rPr>
          <w:rFonts w:ascii="Calibri" w:hAnsi="Calibri"/>
          <w:bCs/>
          <w:iCs/>
          <w:lang w:eastAsia="en-GB"/>
        </w:rPr>
        <w:t xml:space="preserve">There are </w:t>
      </w:r>
      <w:r>
        <w:rPr>
          <w:rFonts w:ascii="Calibri" w:hAnsi="Calibri"/>
          <w:bCs/>
          <w:iCs/>
          <w:lang w:eastAsia="en-GB"/>
        </w:rPr>
        <w:t>fears</w:t>
      </w:r>
      <w:r w:rsidRPr="0033436D">
        <w:rPr>
          <w:rFonts w:ascii="Calibri" w:hAnsi="Calibri"/>
          <w:bCs/>
          <w:iCs/>
          <w:lang w:eastAsia="en-GB"/>
        </w:rPr>
        <w:t xml:space="preserve"> that moving from 3</w:t>
      </w:r>
      <w:r>
        <w:rPr>
          <w:rFonts w:ascii="Calibri" w:hAnsi="Calibri"/>
          <w:bCs/>
          <w:iCs/>
          <w:lang w:eastAsia="en-GB"/>
        </w:rPr>
        <w:t>-</w:t>
      </w:r>
      <w:r w:rsidRPr="0033436D">
        <w:rPr>
          <w:rFonts w:ascii="Calibri" w:hAnsi="Calibri"/>
          <w:bCs/>
          <w:iCs/>
          <w:lang w:eastAsia="en-GB"/>
        </w:rPr>
        <w:t>1</w:t>
      </w:r>
      <w:r>
        <w:rPr>
          <w:rFonts w:ascii="Calibri" w:hAnsi="Calibri"/>
          <w:bCs/>
          <w:iCs/>
          <w:lang w:eastAsia="en-GB"/>
        </w:rPr>
        <w:t>-</w:t>
      </w:r>
      <w:r w:rsidRPr="0033436D">
        <w:rPr>
          <w:rFonts w:ascii="Calibri" w:hAnsi="Calibri"/>
          <w:bCs/>
          <w:iCs/>
          <w:lang w:eastAsia="en-GB"/>
        </w:rPr>
        <w:t xml:space="preserve">1 to </w:t>
      </w:r>
      <w:r>
        <w:rPr>
          <w:rFonts w:ascii="Calibri" w:hAnsi="Calibri"/>
          <w:bCs/>
          <w:iCs/>
          <w:lang w:eastAsia="en-GB"/>
        </w:rPr>
        <w:t xml:space="preserve">a </w:t>
      </w:r>
      <w:r w:rsidRPr="0033436D">
        <w:rPr>
          <w:rFonts w:ascii="Calibri" w:hAnsi="Calibri"/>
          <w:bCs/>
          <w:iCs/>
          <w:lang w:eastAsia="en-GB"/>
        </w:rPr>
        <w:t>4</w:t>
      </w:r>
      <w:r>
        <w:rPr>
          <w:rFonts w:ascii="Calibri" w:hAnsi="Calibri"/>
          <w:bCs/>
          <w:iCs/>
          <w:lang w:eastAsia="en-GB"/>
        </w:rPr>
        <w:t>-</w:t>
      </w:r>
      <w:r w:rsidRPr="0033436D">
        <w:rPr>
          <w:rFonts w:ascii="Calibri" w:hAnsi="Calibri"/>
          <w:bCs/>
          <w:iCs/>
          <w:lang w:eastAsia="en-GB"/>
        </w:rPr>
        <w:t>1</w:t>
      </w:r>
      <w:r>
        <w:rPr>
          <w:rFonts w:ascii="Calibri" w:hAnsi="Calibri"/>
          <w:bCs/>
          <w:iCs/>
          <w:lang w:eastAsia="en-GB"/>
        </w:rPr>
        <w:t>-</w:t>
      </w:r>
      <w:r w:rsidRPr="0033436D">
        <w:rPr>
          <w:rFonts w:ascii="Calibri" w:hAnsi="Calibri"/>
          <w:bCs/>
          <w:iCs/>
          <w:lang w:eastAsia="en-GB"/>
        </w:rPr>
        <w:t xml:space="preserve">1 </w:t>
      </w:r>
      <w:proofErr w:type="spellStart"/>
      <w:r>
        <w:rPr>
          <w:rFonts w:ascii="Calibri" w:hAnsi="Calibri"/>
          <w:bCs/>
          <w:iCs/>
          <w:lang w:eastAsia="en-GB"/>
        </w:rPr>
        <w:t>MoT</w:t>
      </w:r>
      <w:proofErr w:type="spellEnd"/>
      <w:r>
        <w:rPr>
          <w:rFonts w:ascii="Calibri" w:hAnsi="Calibri"/>
          <w:bCs/>
          <w:iCs/>
          <w:lang w:eastAsia="en-GB"/>
        </w:rPr>
        <w:t xml:space="preserve"> sequence would </w:t>
      </w:r>
      <w:r w:rsidRPr="0033436D">
        <w:rPr>
          <w:rFonts w:ascii="Calibri" w:hAnsi="Calibri"/>
          <w:bCs/>
          <w:iCs/>
          <w:lang w:eastAsia="en-GB"/>
        </w:rPr>
        <w:t>seriously impact on road safety. If th</w:t>
      </w:r>
      <w:r>
        <w:rPr>
          <w:rFonts w:ascii="Calibri" w:hAnsi="Calibri"/>
          <w:bCs/>
          <w:iCs/>
          <w:lang w:eastAsia="en-GB"/>
        </w:rPr>
        <w:t>is is so,</w:t>
      </w:r>
      <w:r w:rsidRPr="0033436D">
        <w:rPr>
          <w:rFonts w:ascii="Calibri" w:hAnsi="Calibri"/>
          <w:bCs/>
          <w:iCs/>
          <w:lang w:eastAsia="en-GB"/>
        </w:rPr>
        <w:t xml:space="preserve"> the IAM Trust will support the retention of the current </w:t>
      </w:r>
      <w:r>
        <w:rPr>
          <w:rFonts w:ascii="Calibri" w:hAnsi="Calibri"/>
          <w:bCs/>
          <w:iCs/>
          <w:lang w:eastAsia="en-GB"/>
        </w:rPr>
        <w:t>sequence</w:t>
      </w:r>
      <w:r w:rsidRPr="0033436D">
        <w:rPr>
          <w:rFonts w:ascii="Calibri" w:hAnsi="Calibri"/>
          <w:bCs/>
          <w:iCs/>
          <w:lang w:eastAsia="en-GB"/>
        </w:rPr>
        <w:t xml:space="preserve">. But the road safety benefits of maintaining the status quo must be independently reviewed to make sure that the £80 million </w:t>
      </w:r>
      <w:r>
        <w:rPr>
          <w:rFonts w:ascii="Calibri" w:hAnsi="Calibri"/>
          <w:bCs/>
          <w:iCs/>
          <w:lang w:eastAsia="en-GB"/>
        </w:rPr>
        <w:t xml:space="preserve">cost to car owners of an </w:t>
      </w:r>
      <w:r w:rsidRPr="0033436D">
        <w:rPr>
          <w:rFonts w:ascii="Calibri" w:hAnsi="Calibri"/>
          <w:bCs/>
          <w:iCs/>
          <w:lang w:eastAsia="en-GB"/>
        </w:rPr>
        <w:t>MOT</w:t>
      </w:r>
      <w:r>
        <w:rPr>
          <w:rFonts w:ascii="Calibri" w:hAnsi="Calibri"/>
          <w:bCs/>
          <w:iCs/>
          <w:lang w:eastAsia="en-GB"/>
        </w:rPr>
        <w:t xml:space="preserve"> </w:t>
      </w:r>
      <w:r w:rsidRPr="0033436D">
        <w:rPr>
          <w:rFonts w:ascii="Calibri" w:hAnsi="Calibri"/>
          <w:bCs/>
          <w:iCs/>
          <w:lang w:eastAsia="en-GB"/>
        </w:rPr>
        <w:t xml:space="preserve">test </w:t>
      </w:r>
      <w:r>
        <w:rPr>
          <w:rFonts w:ascii="Calibri" w:hAnsi="Calibri"/>
          <w:bCs/>
          <w:iCs/>
          <w:lang w:eastAsia="en-GB"/>
        </w:rPr>
        <w:t>after three years is</w:t>
      </w:r>
      <w:r w:rsidRPr="0033436D">
        <w:rPr>
          <w:rFonts w:ascii="Calibri" w:hAnsi="Calibri"/>
          <w:bCs/>
          <w:iCs/>
          <w:lang w:eastAsia="en-GB"/>
        </w:rPr>
        <w:t xml:space="preserve"> good value </w:t>
      </w:r>
      <w:r>
        <w:rPr>
          <w:rFonts w:ascii="Calibri" w:hAnsi="Calibri"/>
          <w:bCs/>
          <w:iCs/>
          <w:lang w:eastAsia="en-GB"/>
        </w:rPr>
        <w:t>for</w:t>
      </w:r>
      <w:r w:rsidRPr="0033436D">
        <w:rPr>
          <w:rFonts w:ascii="Calibri" w:hAnsi="Calibri"/>
          <w:bCs/>
          <w:iCs/>
          <w:lang w:eastAsia="en-GB"/>
        </w:rPr>
        <w:t xml:space="preserve"> consumers and </w:t>
      </w:r>
      <w:r>
        <w:rPr>
          <w:rFonts w:ascii="Calibri" w:hAnsi="Calibri"/>
          <w:bCs/>
          <w:iCs/>
          <w:lang w:eastAsia="en-GB"/>
        </w:rPr>
        <w:t>road safety</w:t>
      </w:r>
      <w:r w:rsidRPr="0033436D">
        <w:rPr>
          <w:rFonts w:ascii="Calibri" w:hAnsi="Calibri"/>
          <w:bCs/>
          <w:iCs/>
          <w:lang w:eastAsia="en-GB"/>
        </w:rPr>
        <w:t>, and not just garages.</w:t>
      </w:r>
    </w:p>
    <w:p w:rsidR="00812FFD" w:rsidRPr="0033436D" w:rsidRDefault="00812FFD" w:rsidP="00812FFD">
      <w:pPr>
        <w:rPr>
          <w:rFonts w:ascii="Calibri" w:hAnsi="Calibri"/>
        </w:rPr>
      </w:pPr>
    </w:p>
    <w:p w:rsidR="00812FFD" w:rsidRPr="0033436D" w:rsidRDefault="00812FFD" w:rsidP="00812FFD">
      <w:pPr>
        <w:rPr>
          <w:rFonts w:ascii="Calibri" w:hAnsi="Calibri"/>
          <w:b/>
          <w:color w:val="0000FF"/>
        </w:rPr>
      </w:pPr>
      <w:r>
        <w:rPr>
          <w:rFonts w:ascii="Calibri" w:hAnsi="Calibri"/>
        </w:rPr>
        <w:t>*</w:t>
      </w:r>
      <w:r w:rsidRPr="0033436D">
        <w:rPr>
          <w:rFonts w:ascii="Calibri" w:hAnsi="Calibri"/>
        </w:rPr>
        <w:t>To see the Davidson Review go to</w:t>
      </w:r>
      <w:r w:rsidRPr="0033436D">
        <w:rPr>
          <w:rFonts w:ascii="Calibri" w:hAnsi="Calibri"/>
          <w:b/>
          <w:color w:val="0000FF"/>
        </w:rPr>
        <w:t xml:space="preserve">: </w:t>
      </w:r>
    </w:p>
    <w:p w:rsidR="002514ED" w:rsidRDefault="00812FFD" w:rsidP="00812FFD">
      <w:hyperlink r:id="rId4" w:history="1">
        <w:r w:rsidRPr="0033436D">
          <w:rPr>
            <w:rStyle w:val="Hyperlink"/>
            <w:rFonts w:ascii="Calibri" w:hAnsi="Calibri"/>
            <w:b/>
          </w:rPr>
          <w:t>www.hm-t</w:t>
        </w:r>
        <w:r w:rsidRPr="0033436D">
          <w:rPr>
            <w:rStyle w:val="Hyperlink"/>
            <w:rFonts w:ascii="Calibri" w:hAnsi="Calibri"/>
            <w:b/>
            <w:bCs/>
          </w:rPr>
          <w:t>reasury</w:t>
        </w:r>
        <w:r w:rsidRPr="0033436D">
          <w:rPr>
            <w:rStyle w:val="Hyperlink"/>
            <w:rFonts w:ascii="Calibri" w:hAnsi="Calibri"/>
            <w:b/>
          </w:rPr>
          <w:t>.gov.uk/media/E/F</w:t>
        </w:r>
        <w:r w:rsidRPr="0033436D">
          <w:rPr>
            <w:rStyle w:val="Hyperlink"/>
            <w:rFonts w:ascii="Calibri" w:hAnsi="Calibri"/>
            <w:b/>
          </w:rPr>
          <w:t>/</w:t>
        </w:r>
        <w:r w:rsidRPr="0033436D">
          <w:rPr>
            <w:rStyle w:val="Hyperlink"/>
            <w:rFonts w:ascii="Calibri" w:hAnsi="Calibri"/>
            <w:b/>
          </w:rPr>
          <w:t>davidson_review281106.pdf</w:t>
        </w:r>
      </w:hyperlink>
    </w:p>
    <w:sectPr w:rsidR="002514ED" w:rsidSect="002514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2FFD"/>
    <w:rsid w:val="002514ED"/>
    <w:rsid w:val="00812FFD"/>
    <w:rsid w:val="00B8263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FFD"/>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812FF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812FFD"/>
    <w:rPr>
      <w:rFonts w:ascii="Times New Roman" w:eastAsia="Times New Roman" w:hAnsi="Times New Roman" w:cs="Times New Roman"/>
      <w:b/>
      <w:bCs/>
      <w:sz w:val="28"/>
      <w:szCs w:val="28"/>
    </w:rPr>
  </w:style>
  <w:style w:type="character" w:styleId="Hyperlink">
    <w:name w:val="Hyperlink"/>
    <w:basedOn w:val="DefaultParagraphFont"/>
    <w:rsid w:val="00812FF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m-treasury.gov.uk/media/E/F/davidson_review2811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TIM</cp:lastModifiedBy>
  <cp:revision>2</cp:revision>
  <dcterms:created xsi:type="dcterms:W3CDTF">2010-09-22T12:25:00Z</dcterms:created>
  <dcterms:modified xsi:type="dcterms:W3CDTF">2010-09-22T12:26:00Z</dcterms:modified>
</cp:coreProperties>
</file>